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14306" w14:textId="1CD26D2E" w:rsidR="00D652AD" w:rsidRPr="00D652AD" w:rsidRDefault="00D652AD" w:rsidP="00D652AD">
      <w:pPr>
        <w:jc w:val="center"/>
        <w:rPr>
          <w:rFonts w:ascii="Arial" w:hAnsi="Arial" w:cs="Arial"/>
          <w:b/>
          <w:bCs/>
        </w:rPr>
      </w:pPr>
      <w:r w:rsidRPr="00D652AD">
        <w:rPr>
          <w:rFonts w:ascii="Arial" w:hAnsi="Arial" w:cs="Arial"/>
          <w:b/>
          <w:bCs/>
        </w:rPr>
        <w:t>INAUGURAN GOBIERNO DE BJ Y DEL ESTADO PRIMERAS AULAS TRANSPARENTES EN QUINTANA ROO</w:t>
      </w:r>
    </w:p>
    <w:p w14:paraId="222EDFCA" w14:textId="77777777" w:rsidR="00D652AD" w:rsidRDefault="00D652AD" w:rsidP="00D652AD">
      <w:pPr>
        <w:jc w:val="both"/>
        <w:rPr>
          <w:rFonts w:ascii="Arial" w:hAnsi="Arial" w:cs="Arial"/>
        </w:rPr>
      </w:pPr>
    </w:p>
    <w:p w14:paraId="1F622BB7" w14:textId="161797FF" w:rsidR="00D652AD" w:rsidRPr="00D652AD" w:rsidRDefault="00D652AD" w:rsidP="00D652AD">
      <w:pPr>
        <w:pStyle w:val="Prrafodelista"/>
        <w:numPr>
          <w:ilvl w:val="0"/>
          <w:numId w:val="19"/>
        </w:numPr>
        <w:jc w:val="both"/>
        <w:rPr>
          <w:rFonts w:ascii="Arial" w:hAnsi="Arial" w:cs="Arial"/>
        </w:rPr>
      </w:pPr>
      <w:r w:rsidRPr="00D652AD">
        <w:rPr>
          <w:rFonts w:ascii="Arial" w:hAnsi="Arial" w:cs="Arial"/>
        </w:rPr>
        <w:t xml:space="preserve">En Paraíso Maya se edificaron un nuevo preescolar y primaria, con inversión de más de 37 millones de pesos  </w:t>
      </w:r>
    </w:p>
    <w:p w14:paraId="1433CC26" w14:textId="77777777" w:rsidR="00D652AD" w:rsidRPr="00D652AD" w:rsidRDefault="00D652AD" w:rsidP="00D652AD">
      <w:pPr>
        <w:jc w:val="both"/>
        <w:rPr>
          <w:rFonts w:ascii="Arial" w:hAnsi="Arial" w:cs="Arial"/>
        </w:rPr>
      </w:pPr>
    </w:p>
    <w:p w14:paraId="222B77EB" w14:textId="77777777" w:rsidR="00D652AD" w:rsidRPr="00D652AD" w:rsidRDefault="00D652AD" w:rsidP="00D652AD">
      <w:pPr>
        <w:jc w:val="both"/>
        <w:rPr>
          <w:rFonts w:ascii="Arial" w:hAnsi="Arial" w:cs="Arial"/>
        </w:rPr>
      </w:pPr>
      <w:r w:rsidRPr="00D652AD">
        <w:rPr>
          <w:rFonts w:ascii="Arial" w:hAnsi="Arial" w:cs="Arial"/>
          <w:b/>
          <w:bCs/>
        </w:rPr>
        <w:t xml:space="preserve">Cancún, Q. R., a 01 de febrero de 2024.- </w:t>
      </w:r>
      <w:r w:rsidRPr="00D652AD">
        <w:rPr>
          <w:rFonts w:ascii="Arial" w:hAnsi="Arial" w:cs="Arial"/>
        </w:rPr>
        <w:t xml:space="preserve">En respuesta a la petición y necesidades de la comunidad educativa del fraccionamiento “Paraíso Maya”, autoridades del Ayuntamiento de Benito Juárez y del Gobierno del Estado inauguraron las primeras aulas del preescolar “Hermenegildo Galeana” y la primaria “Emilio Abreu Gómez”, que fueron denominadas como las primeras escuelas transparentes en la entidad, demuestran el fortalecimiento a la infraestructura educativa en Cancún y cuentan con una inversión superior a los 37 millones de pesos. </w:t>
      </w:r>
    </w:p>
    <w:p w14:paraId="78A428FE" w14:textId="77777777" w:rsidR="00D652AD" w:rsidRPr="00D652AD" w:rsidRDefault="00D652AD" w:rsidP="00D652AD">
      <w:pPr>
        <w:jc w:val="both"/>
        <w:rPr>
          <w:rFonts w:ascii="Arial" w:hAnsi="Arial" w:cs="Arial"/>
        </w:rPr>
      </w:pPr>
    </w:p>
    <w:p w14:paraId="4CC58212" w14:textId="77777777" w:rsidR="00D652AD" w:rsidRPr="00D652AD" w:rsidRDefault="00D652AD" w:rsidP="00D652AD">
      <w:pPr>
        <w:jc w:val="both"/>
        <w:rPr>
          <w:rFonts w:ascii="Arial" w:hAnsi="Arial" w:cs="Arial"/>
        </w:rPr>
      </w:pPr>
      <w:r w:rsidRPr="00D652AD">
        <w:rPr>
          <w:rFonts w:ascii="Arial" w:hAnsi="Arial" w:cs="Arial"/>
        </w:rPr>
        <w:t xml:space="preserve">Al acompañar a la gobernadora Mara Lezama, en su calidad de anfitriona en los eventos, la Presidenta Municipal, Ana Paty Peralta, resaltó que precisamente hace seis meses se puso la primera piedra de estos planteles, por lo que pidió a los alumnos que cuiden los nuevos espacios. </w:t>
      </w:r>
    </w:p>
    <w:p w14:paraId="501BD8A9" w14:textId="77777777" w:rsidR="00D652AD" w:rsidRPr="00D652AD" w:rsidRDefault="00D652AD" w:rsidP="00D652AD">
      <w:pPr>
        <w:jc w:val="both"/>
        <w:rPr>
          <w:rFonts w:ascii="Arial" w:hAnsi="Arial" w:cs="Arial"/>
        </w:rPr>
      </w:pPr>
    </w:p>
    <w:p w14:paraId="5753A95A" w14:textId="3839EA65" w:rsidR="00D652AD" w:rsidRPr="00D652AD" w:rsidRDefault="00D652AD" w:rsidP="00D652AD">
      <w:pPr>
        <w:jc w:val="both"/>
        <w:rPr>
          <w:rFonts w:ascii="Arial" w:hAnsi="Arial" w:cs="Arial"/>
        </w:rPr>
      </w:pPr>
      <w:r w:rsidRPr="00D652AD">
        <w:rPr>
          <w:rFonts w:ascii="Arial" w:hAnsi="Arial" w:cs="Arial"/>
        </w:rPr>
        <w:t>“Estamos aquí para servi</w:t>
      </w:r>
      <w:r w:rsidR="00C80E44">
        <w:rPr>
          <w:rFonts w:ascii="Arial" w:hAnsi="Arial" w:cs="Arial"/>
        </w:rPr>
        <w:t>r</w:t>
      </w:r>
      <w:r w:rsidRPr="00D652AD">
        <w:rPr>
          <w:rFonts w:ascii="Arial" w:hAnsi="Arial" w:cs="Arial"/>
        </w:rPr>
        <w:t xml:space="preserve">les, para trabajar en equipo con cada uno de ustedes por las familias cancunenses, todos los días sumando esfuerzos para hacer de nuestra ciudad la mejor versión de Cancún”, enfatizó. </w:t>
      </w:r>
    </w:p>
    <w:p w14:paraId="3F94D95B" w14:textId="77777777" w:rsidR="00D652AD" w:rsidRPr="00D652AD" w:rsidRDefault="00D652AD" w:rsidP="00D652AD">
      <w:pPr>
        <w:jc w:val="both"/>
        <w:rPr>
          <w:rFonts w:ascii="Arial" w:hAnsi="Arial" w:cs="Arial"/>
        </w:rPr>
      </w:pPr>
    </w:p>
    <w:p w14:paraId="4C6354F8" w14:textId="77777777" w:rsidR="00D652AD" w:rsidRPr="00D652AD" w:rsidRDefault="00D652AD" w:rsidP="00D652AD">
      <w:pPr>
        <w:jc w:val="both"/>
        <w:rPr>
          <w:rFonts w:ascii="Arial" w:hAnsi="Arial" w:cs="Arial"/>
        </w:rPr>
      </w:pPr>
      <w:r w:rsidRPr="00D652AD">
        <w:rPr>
          <w:rFonts w:ascii="Arial" w:hAnsi="Arial" w:cs="Arial"/>
        </w:rPr>
        <w:t xml:space="preserve">Ante padres de familia y alumnos, la Gobernadora anunció que gracias al uso eficiente de los recursos, se construirá también un domo compartido entre el preescolar y la primaria, y a partir de este 2024 se indicará que las escuelas de nueva creación en Quintana Roo deberán tener una infraestructura de este tipo para que puedan hacer sus actividades extraescolares. </w:t>
      </w:r>
    </w:p>
    <w:p w14:paraId="19BF90ED" w14:textId="77777777" w:rsidR="00D652AD" w:rsidRPr="00D652AD" w:rsidRDefault="00D652AD" w:rsidP="00D652AD">
      <w:pPr>
        <w:jc w:val="both"/>
        <w:rPr>
          <w:rFonts w:ascii="Arial" w:hAnsi="Arial" w:cs="Arial"/>
        </w:rPr>
      </w:pPr>
    </w:p>
    <w:p w14:paraId="65279DFA" w14:textId="77777777" w:rsidR="00D652AD" w:rsidRPr="00D652AD" w:rsidRDefault="00D652AD" w:rsidP="00D652AD">
      <w:pPr>
        <w:jc w:val="both"/>
        <w:rPr>
          <w:rFonts w:ascii="Arial" w:hAnsi="Arial" w:cs="Arial"/>
        </w:rPr>
      </w:pPr>
      <w:r w:rsidRPr="00D652AD">
        <w:rPr>
          <w:rFonts w:ascii="Arial" w:hAnsi="Arial" w:cs="Arial"/>
        </w:rPr>
        <w:t xml:space="preserve">A su vez, la comisionada presidenta del Instituto de Acceso a la Información y Protección de Datos Personales de Quintana Roo (IDAIPQROO), Magda Eugenia de Jesús Lozano </w:t>
      </w:r>
      <w:proofErr w:type="spellStart"/>
      <w:r w:rsidRPr="00D652AD">
        <w:rPr>
          <w:rFonts w:ascii="Arial" w:hAnsi="Arial" w:cs="Arial"/>
        </w:rPr>
        <w:t>Ocman</w:t>
      </w:r>
      <w:proofErr w:type="spellEnd"/>
      <w:r w:rsidRPr="00D652AD">
        <w:rPr>
          <w:rFonts w:ascii="Arial" w:hAnsi="Arial" w:cs="Arial"/>
        </w:rPr>
        <w:t xml:space="preserve">, explicó que la distinción como primeras escuelas transparentes en la entidad, porque son espacios donde se cultivarán el reconocimiento, la integridad y la transparencia en las futuras generaciones, para promover el combate a la corrupción. </w:t>
      </w:r>
    </w:p>
    <w:p w14:paraId="3BE45D68" w14:textId="77777777" w:rsidR="00D652AD" w:rsidRPr="00D652AD" w:rsidRDefault="00D652AD" w:rsidP="00D652AD">
      <w:pPr>
        <w:jc w:val="both"/>
        <w:rPr>
          <w:rFonts w:ascii="Arial" w:hAnsi="Arial" w:cs="Arial"/>
        </w:rPr>
      </w:pPr>
    </w:p>
    <w:p w14:paraId="42E0339A" w14:textId="77777777" w:rsidR="00D652AD" w:rsidRPr="00D652AD" w:rsidRDefault="00D652AD" w:rsidP="00D652AD">
      <w:pPr>
        <w:jc w:val="both"/>
        <w:rPr>
          <w:rFonts w:ascii="Arial" w:hAnsi="Arial" w:cs="Arial"/>
        </w:rPr>
      </w:pPr>
      <w:r w:rsidRPr="00D652AD">
        <w:rPr>
          <w:rFonts w:ascii="Arial" w:hAnsi="Arial" w:cs="Arial"/>
        </w:rPr>
        <w:t xml:space="preserve">Por parte del Instituto de Infraestructura Física Educativa del Estado de Quintana Roo (IFEQROO), su titular José Lara Díaz, detalló que la labor para completar las escuelas inicia desde la gestión de la Gobernadora con el Secretario de Educación, la Presidenta Municipal y los propietarios de las tierras, en tanto que lo </w:t>
      </w:r>
      <w:r w:rsidRPr="00D652AD">
        <w:rPr>
          <w:rFonts w:ascii="Arial" w:hAnsi="Arial" w:cs="Arial"/>
        </w:rPr>
        <w:lastRenderedPageBreak/>
        <w:t xml:space="preserve">más destacable de ambas es la instalación de 80 paneles solares en el kínder autosustentable para ahorro de energía.  </w:t>
      </w:r>
    </w:p>
    <w:p w14:paraId="2E28661A" w14:textId="77777777" w:rsidR="00D652AD" w:rsidRPr="00D652AD" w:rsidRDefault="00D652AD" w:rsidP="00D652AD">
      <w:pPr>
        <w:jc w:val="both"/>
        <w:rPr>
          <w:rFonts w:ascii="Arial" w:hAnsi="Arial" w:cs="Arial"/>
        </w:rPr>
      </w:pPr>
    </w:p>
    <w:p w14:paraId="5EE1AE0A" w14:textId="31401C2B" w:rsidR="00D652AD" w:rsidRPr="00D652AD" w:rsidRDefault="00D652AD" w:rsidP="00D652AD">
      <w:pPr>
        <w:jc w:val="center"/>
        <w:rPr>
          <w:rFonts w:ascii="Arial" w:hAnsi="Arial" w:cs="Arial"/>
          <w:b/>
          <w:bCs/>
        </w:rPr>
      </w:pPr>
      <w:r w:rsidRPr="00D652AD">
        <w:rPr>
          <w:rFonts w:ascii="Arial" w:hAnsi="Arial" w:cs="Arial"/>
          <w:b/>
          <w:bCs/>
        </w:rPr>
        <w:t>*************</w:t>
      </w:r>
    </w:p>
    <w:p w14:paraId="12DE9120" w14:textId="03855A78" w:rsidR="00D652AD" w:rsidRPr="00D652AD" w:rsidRDefault="00D652AD" w:rsidP="00D652AD">
      <w:pPr>
        <w:jc w:val="center"/>
        <w:rPr>
          <w:rFonts w:ascii="Arial" w:hAnsi="Arial" w:cs="Arial"/>
          <w:b/>
          <w:bCs/>
        </w:rPr>
      </w:pPr>
      <w:r w:rsidRPr="00D652AD">
        <w:rPr>
          <w:rFonts w:ascii="Arial" w:hAnsi="Arial" w:cs="Arial"/>
          <w:b/>
          <w:bCs/>
        </w:rPr>
        <w:t>COMPLEMENTO INFORMATIVO</w:t>
      </w:r>
    </w:p>
    <w:p w14:paraId="7F7223C8" w14:textId="77777777" w:rsidR="00D652AD" w:rsidRPr="00D652AD" w:rsidRDefault="00D652AD" w:rsidP="00D652AD">
      <w:pPr>
        <w:jc w:val="both"/>
        <w:rPr>
          <w:rFonts w:ascii="Arial" w:hAnsi="Arial" w:cs="Arial"/>
        </w:rPr>
      </w:pPr>
    </w:p>
    <w:p w14:paraId="58D3A179" w14:textId="77777777" w:rsidR="00D652AD" w:rsidRDefault="00D652AD" w:rsidP="00D652AD">
      <w:pPr>
        <w:jc w:val="both"/>
        <w:rPr>
          <w:rFonts w:ascii="Arial" w:hAnsi="Arial" w:cs="Arial"/>
          <w:b/>
          <w:bCs/>
        </w:rPr>
      </w:pPr>
      <w:r w:rsidRPr="00D652AD">
        <w:rPr>
          <w:rFonts w:ascii="Arial" w:hAnsi="Arial" w:cs="Arial"/>
          <w:b/>
          <w:bCs/>
        </w:rPr>
        <w:t xml:space="preserve">NUMERALIAS: </w:t>
      </w:r>
    </w:p>
    <w:p w14:paraId="59431074" w14:textId="77777777" w:rsidR="00D652AD" w:rsidRPr="00D652AD" w:rsidRDefault="00D652AD" w:rsidP="00D652AD">
      <w:pPr>
        <w:jc w:val="both"/>
        <w:rPr>
          <w:rFonts w:ascii="Arial" w:hAnsi="Arial" w:cs="Arial"/>
          <w:b/>
          <w:bCs/>
        </w:rPr>
      </w:pPr>
    </w:p>
    <w:p w14:paraId="49E67580" w14:textId="77777777" w:rsidR="00D652AD" w:rsidRPr="00D652AD" w:rsidRDefault="00D652AD" w:rsidP="00D652AD">
      <w:pPr>
        <w:jc w:val="both"/>
        <w:rPr>
          <w:rFonts w:ascii="Arial" w:hAnsi="Arial" w:cs="Arial"/>
        </w:rPr>
      </w:pPr>
      <w:r w:rsidRPr="00D652AD">
        <w:rPr>
          <w:rFonts w:ascii="Arial" w:hAnsi="Arial" w:cs="Arial"/>
        </w:rPr>
        <w:t xml:space="preserve">37.7 millones de pesos de inversión en ambos planteles </w:t>
      </w:r>
    </w:p>
    <w:p w14:paraId="29368179" w14:textId="77777777" w:rsidR="00D652AD" w:rsidRPr="00D652AD" w:rsidRDefault="00D652AD" w:rsidP="00D652AD">
      <w:pPr>
        <w:jc w:val="both"/>
        <w:rPr>
          <w:rFonts w:ascii="Arial" w:hAnsi="Arial" w:cs="Arial"/>
        </w:rPr>
      </w:pPr>
      <w:r w:rsidRPr="00D652AD">
        <w:rPr>
          <w:rFonts w:ascii="Arial" w:hAnsi="Arial" w:cs="Arial"/>
        </w:rPr>
        <w:t xml:space="preserve">80 paneles solares en kínder autosustentable </w:t>
      </w:r>
    </w:p>
    <w:p w14:paraId="5D6962D6" w14:textId="77777777" w:rsidR="00D652AD" w:rsidRDefault="00D652AD" w:rsidP="00D652AD">
      <w:pPr>
        <w:jc w:val="both"/>
        <w:rPr>
          <w:rFonts w:ascii="Arial" w:hAnsi="Arial" w:cs="Arial"/>
        </w:rPr>
      </w:pPr>
    </w:p>
    <w:p w14:paraId="65132EA9" w14:textId="2F018270" w:rsidR="00D652AD" w:rsidRDefault="00D652AD" w:rsidP="00D652AD">
      <w:pPr>
        <w:jc w:val="both"/>
        <w:rPr>
          <w:rFonts w:ascii="Arial" w:hAnsi="Arial" w:cs="Arial"/>
          <w:b/>
          <w:bCs/>
        </w:rPr>
      </w:pPr>
      <w:r w:rsidRPr="00D652AD">
        <w:rPr>
          <w:rFonts w:ascii="Arial" w:hAnsi="Arial" w:cs="Arial"/>
          <w:b/>
          <w:bCs/>
        </w:rPr>
        <w:t>CAJA DE DATOS</w:t>
      </w:r>
      <w:r>
        <w:rPr>
          <w:rFonts w:ascii="Arial" w:hAnsi="Arial" w:cs="Arial"/>
          <w:b/>
          <w:bCs/>
        </w:rPr>
        <w:t>:</w:t>
      </w:r>
    </w:p>
    <w:p w14:paraId="7C0DFAD7" w14:textId="77777777" w:rsidR="00D652AD" w:rsidRPr="00D652AD" w:rsidRDefault="00D652AD" w:rsidP="00D652AD">
      <w:pPr>
        <w:jc w:val="both"/>
        <w:rPr>
          <w:rFonts w:ascii="Arial" w:hAnsi="Arial" w:cs="Arial"/>
          <w:b/>
          <w:bCs/>
        </w:rPr>
      </w:pPr>
    </w:p>
    <w:p w14:paraId="7D8419FA" w14:textId="77777777" w:rsidR="00D652AD" w:rsidRPr="00D652AD" w:rsidRDefault="00D652AD" w:rsidP="00D652AD">
      <w:pPr>
        <w:jc w:val="both"/>
        <w:rPr>
          <w:rFonts w:ascii="Arial" w:hAnsi="Arial" w:cs="Arial"/>
        </w:rPr>
      </w:pPr>
      <w:r w:rsidRPr="00D652AD">
        <w:rPr>
          <w:rFonts w:ascii="Arial" w:hAnsi="Arial" w:cs="Arial"/>
        </w:rPr>
        <w:t xml:space="preserve">Preescolar en Paraíso Maya: </w:t>
      </w:r>
    </w:p>
    <w:p w14:paraId="4FE58D5F" w14:textId="77777777" w:rsidR="00D652AD" w:rsidRPr="00D652AD" w:rsidRDefault="00D652AD" w:rsidP="00D652AD">
      <w:pPr>
        <w:jc w:val="both"/>
        <w:rPr>
          <w:rFonts w:ascii="Arial" w:hAnsi="Arial" w:cs="Arial"/>
        </w:rPr>
      </w:pPr>
      <w:r w:rsidRPr="00D652AD">
        <w:rPr>
          <w:rFonts w:ascii="Arial" w:hAnsi="Arial" w:cs="Arial"/>
        </w:rPr>
        <w:t xml:space="preserve">16.5 millones de pesos de inversión total  </w:t>
      </w:r>
    </w:p>
    <w:p w14:paraId="346D519A" w14:textId="77777777" w:rsidR="00D652AD" w:rsidRPr="00D652AD" w:rsidRDefault="00D652AD" w:rsidP="00D652AD">
      <w:pPr>
        <w:jc w:val="both"/>
        <w:rPr>
          <w:rFonts w:ascii="Arial" w:hAnsi="Arial" w:cs="Arial"/>
        </w:rPr>
      </w:pPr>
      <w:r w:rsidRPr="00D652AD">
        <w:rPr>
          <w:rFonts w:ascii="Arial" w:hAnsi="Arial" w:cs="Arial"/>
        </w:rPr>
        <w:t xml:space="preserve">80 paneles solares </w:t>
      </w:r>
    </w:p>
    <w:p w14:paraId="60E03D7C" w14:textId="77777777" w:rsidR="00D652AD" w:rsidRPr="00D652AD" w:rsidRDefault="00D652AD" w:rsidP="00D652AD">
      <w:pPr>
        <w:jc w:val="both"/>
        <w:rPr>
          <w:rFonts w:ascii="Arial" w:hAnsi="Arial" w:cs="Arial"/>
        </w:rPr>
      </w:pPr>
      <w:r w:rsidRPr="00D652AD">
        <w:rPr>
          <w:rFonts w:ascii="Arial" w:hAnsi="Arial" w:cs="Arial"/>
        </w:rPr>
        <w:t xml:space="preserve">Obra (4 aulas didácticas) </w:t>
      </w:r>
    </w:p>
    <w:p w14:paraId="15A3B543" w14:textId="77777777" w:rsidR="00D652AD" w:rsidRPr="00D652AD" w:rsidRDefault="00D652AD" w:rsidP="00D652AD">
      <w:pPr>
        <w:jc w:val="both"/>
        <w:rPr>
          <w:rFonts w:ascii="Arial" w:hAnsi="Arial" w:cs="Arial"/>
        </w:rPr>
      </w:pPr>
      <w:r w:rsidRPr="00D652AD">
        <w:rPr>
          <w:rFonts w:ascii="Arial" w:hAnsi="Arial" w:cs="Arial"/>
        </w:rPr>
        <w:t xml:space="preserve">Obras complementarias (dirección y sanitario) </w:t>
      </w:r>
    </w:p>
    <w:p w14:paraId="446D7E71" w14:textId="77777777" w:rsidR="00D652AD" w:rsidRPr="00D652AD" w:rsidRDefault="00D652AD" w:rsidP="00D652AD">
      <w:pPr>
        <w:jc w:val="both"/>
        <w:rPr>
          <w:rFonts w:ascii="Arial" w:hAnsi="Arial" w:cs="Arial"/>
        </w:rPr>
      </w:pPr>
      <w:r w:rsidRPr="00D652AD">
        <w:rPr>
          <w:rFonts w:ascii="Arial" w:hAnsi="Arial" w:cs="Arial"/>
        </w:rPr>
        <w:t xml:space="preserve">Equipamiento en aulas nuevas  </w:t>
      </w:r>
    </w:p>
    <w:p w14:paraId="37988A3F" w14:textId="77777777" w:rsidR="00D652AD" w:rsidRPr="00D652AD" w:rsidRDefault="00D652AD" w:rsidP="00D652AD">
      <w:pPr>
        <w:jc w:val="both"/>
        <w:rPr>
          <w:rFonts w:ascii="Arial" w:hAnsi="Arial" w:cs="Arial"/>
        </w:rPr>
      </w:pPr>
    </w:p>
    <w:p w14:paraId="71FC5A84" w14:textId="77777777" w:rsidR="00D652AD" w:rsidRPr="00D652AD" w:rsidRDefault="00D652AD" w:rsidP="00D652AD">
      <w:pPr>
        <w:jc w:val="both"/>
        <w:rPr>
          <w:rFonts w:ascii="Arial" w:hAnsi="Arial" w:cs="Arial"/>
        </w:rPr>
      </w:pPr>
      <w:r w:rsidRPr="00D652AD">
        <w:rPr>
          <w:rFonts w:ascii="Arial" w:hAnsi="Arial" w:cs="Arial"/>
        </w:rPr>
        <w:t xml:space="preserve">Primaria en Paraíso Maya: </w:t>
      </w:r>
    </w:p>
    <w:p w14:paraId="79296CAA" w14:textId="77777777" w:rsidR="00D652AD" w:rsidRPr="00D652AD" w:rsidRDefault="00D652AD" w:rsidP="00D652AD">
      <w:pPr>
        <w:jc w:val="both"/>
        <w:rPr>
          <w:rFonts w:ascii="Arial" w:hAnsi="Arial" w:cs="Arial"/>
        </w:rPr>
      </w:pPr>
      <w:r w:rsidRPr="00D652AD">
        <w:rPr>
          <w:rFonts w:ascii="Arial" w:hAnsi="Arial" w:cs="Arial"/>
        </w:rPr>
        <w:t xml:space="preserve">21.2 millones de pesos </w:t>
      </w:r>
    </w:p>
    <w:p w14:paraId="453AB98F" w14:textId="77777777" w:rsidR="00D652AD" w:rsidRPr="00D652AD" w:rsidRDefault="00D652AD" w:rsidP="00D652AD">
      <w:pPr>
        <w:jc w:val="both"/>
        <w:rPr>
          <w:rFonts w:ascii="Arial" w:hAnsi="Arial" w:cs="Arial"/>
        </w:rPr>
      </w:pPr>
      <w:r w:rsidRPr="00D652AD">
        <w:rPr>
          <w:rFonts w:ascii="Arial" w:hAnsi="Arial" w:cs="Arial"/>
        </w:rPr>
        <w:t>Obra (7 aulas didácticas)</w:t>
      </w:r>
    </w:p>
    <w:p w14:paraId="78ED69E7" w14:textId="77777777" w:rsidR="00D652AD" w:rsidRPr="00D652AD" w:rsidRDefault="00D652AD" w:rsidP="00D652AD">
      <w:pPr>
        <w:jc w:val="both"/>
        <w:rPr>
          <w:rFonts w:ascii="Arial" w:hAnsi="Arial" w:cs="Arial"/>
        </w:rPr>
      </w:pPr>
      <w:r w:rsidRPr="00D652AD">
        <w:rPr>
          <w:rFonts w:ascii="Arial" w:hAnsi="Arial" w:cs="Arial"/>
        </w:rPr>
        <w:t xml:space="preserve">Equipamiento </w:t>
      </w:r>
    </w:p>
    <w:p w14:paraId="3074B311" w14:textId="4704C3A5" w:rsidR="003373E4" w:rsidRPr="00D652AD" w:rsidRDefault="00D652AD" w:rsidP="00D652AD">
      <w:pPr>
        <w:jc w:val="both"/>
        <w:rPr>
          <w:rFonts w:ascii="Arial" w:hAnsi="Arial" w:cs="Arial"/>
        </w:rPr>
      </w:pPr>
      <w:r w:rsidRPr="00D652AD">
        <w:rPr>
          <w:rFonts w:ascii="Arial" w:hAnsi="Arial" w:cs="Arial"/>
        </w:rPr>
        <w:t>Obras complementarias</w:t>
      </w:r>
    </w:p>
    <w:sectPr w:rsidR="003373E4" w:rsidRPr="00D652AD"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A1126" w14:textId="77777777" w:rsidR="008E602D" w:rsidRDefault="008E602D" w:rsidP="0092028B">
      <w:r>
        <w:separator/>
      </w:r>
    </w:p>
  </w:endnote>
  <w:endnote w:type="continuationSeparator" w:id="0">
    <w:p w14:paraId="467B9EC1" w14:textId="77777777" w:rsidR="008E602D" w:rsidRDefault="008E602D"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7A68A" w14:textId="77777777" w:rsidR="008E602D" w:rsidRDefault="008E602D" w:rsidP="0092028B">
      <w:r>
        <w:separator/>
      </w:r>
    </w:p>
  </w:footnote>
  <w:footnote w:type="continuationSeparator" w:id="0">
    <w:p w14:paraId="18C3304E" w14:textId="77777777" w:rsidR="008E602D" w:rsidRDefault="008E602D"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57503064"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0A46BA">
                            <w:rPr>
                              <w:rFonts w:cstheme="minorHAnsi"/>
                              <w:b/>
                              <w:bCs/>
                              <w:lang w:val="es-ES"/>
                            </w:rPr>
                            <w:t>5</w:t>
                          </w:r>
                          <w:r w:rsidR="00B81077">
                            <w:rPr>
                              <w:rFonts w:cstheme="minorHAnsi"/>
                              <w:b/>
                              <w:bCs/>
                              <w:lang w:val="es-ES"/>
                            </w:rPr>
                            <w:t>3</w:t>
                          </w:r>
                          <w:r w:rsidR="00D652AD">
                            <w:rPr>
                              <w:rFonts w:cstheme="minorHAnsi"/>
                              <w:b/>
                              <w:bCs/>
                              <w:lang w:val="es-ES"/>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57503064"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0A46BA">
                      <w:rPr>
                        <w:rFonts w:cstheme="minorHAnsi"/>
                        <w:b/>
                        <w:bCs/>
                        <w:lang w:val="es-ES"/>
                      </w:rPr>
                      <w:t>5</w:t>
                    </w:r>
                    <w:r w:rsidR="00B81077">
                      <w:rPr>
                        <w:rFonts w:cstheme="minorHAnsi"/>
                        <w:b/>
                        <w:bCs/>
                        <w:lang w:val="es-ES"/>
                      </w:rPr>
                      <w:t>3</w:t>
                    </w:r>
                    <w:r w:rsidR="00D652AD">
                      <w:rPr>
                        <w:rFonts w:cstheme="minorHAnsi"/>
                        <w:b/>
                        <w:bCs/>
                        <w:lang w:val="es-ES"/>
                      </w:rPr>
                      <w:t>8</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968BB"/>
    <w:multiLevelType w:val="hybridMultilevel"/>
    <w:tmpl w:val="27509F50"/>
    <w:lvl w:ilvl="0" w:tplc="77C8C41E">
      <w:start w:val="2"/>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76D14"/>
    <w:multiLevelType w:val="hybridMultilevel"/>
    <w:tmpl w:val="EABCC5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DC0A4E"/>
    <w:multiLevelType w:val="hybridMultilevel"/>
    <w:tmpl w:val="4F76F1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1760B25"/>
    <w:multiLevelType w:val="hybridMultilevel"/>
    <w:tmpl w:val="9CE6BE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D52FDE"/>
    <w:multiLevelType w:val="hybridMultilevel"/>
    <w:tmpl w:val="A2BEFA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0E55C9"/>
    <w:multiLevelType w:val="hybridMultilevel"/>
    <w:tmpl w:val="4ADC6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C602B62"/>
    <w:multiLevelType w:val="hybridMultilevel"/>
    <w:tmpl w:val="F44CB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7D4670"/>
    <w:multiLevelType w:val="hybridMultilevel"/>
    <w:tmpl w:val="9D321A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EC6A48"/>
    <w:multiLevelType w:val="hybridMultilevel"/>
    <w:tmpl w:val="56BE2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FC1B02"/>
    <w:multiLevelType w:val="hybridMultilevel"/>
    <w:tmpl w:val="9B4C2E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5287B2B"/>
    <w:multiLevelType w:val="hybridMultilevel"/>
    <w:tmpl w:val="E52ECF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EF74ECC"/>
    <w:multiLevelType w:val="hybridMultilevel"/>
    <w:tmpl w:val="865CEB78"/>
    <w:lvl w:ilvl="0" w:tplc="680C1E4A">
      <w:start w:val="5"/>
      <w:numFmt w:val="bullet"/>
      <w:lvlText w:val="•"/>
      <w:lvlJc w:val="left"/>
      <w:pPr>
        <w:ind w:left="1068" w:hanging="708"/>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4A47764"/>
    <w:multiLevelType w:val="hybridMultilevel"/>
    <w:tmpl w:val="2D44E2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6B843AB"/>
    <w:multiLevelType w:val="hybridMultilevel"/>
    <w:tmpl w:val="C49AB9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7F24582"/>
    <w:multiLevelType w:val="hybridMultilevel"/>
    <w:tmpl w:val="B18235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8B33AC1"/>
    <w:multiLevelType w:val="hybridMultilevel"/>
    <w:tmpl w:val="94D096E6"/>
    <w:lvl w:ilvl="0" w:tplc="680C1E4A">
      <w:start w:val="5"/>
      <w:numFmt w:val="bullet"/>
      <w:lvlText w:val="•"/>
      <w:lvlJc w:val="left"/>
      <w:pPr>
        <w:ind w:left="1428" w:hanging="708"/>
      </w:pPr>
      <w:rPr>
        <w:rFonts w:ascii="Arial" w:eastAsia="Calibr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7BAD72C1"/>
    <w:multiLevelType w:val="hybridMultilevel"/>
    <w:tmpl w:val="5BDA1310"/>
    <w:lvl w:ilvl="0" w:tplc="680C1E4A">
      <w:start w:val="5"/>
      <w:numFmt w:val="bullet"/>
      <w:lvlText w:val="•"/>
      <w:lvlJc w:val="left"/>
      <w:pPr>
        <w:ind w:left="1428" w:hanging="708"/>
      </w:pPr>
      <w:rPr>
        <w:rFonts w:ascii="Arial" w:eastAsia="Calibr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2112510">
    <w:abstractNumId w:val="8"/>
  </w:num>
  <w:num w:numId="2" w16cid:durableId="1825272567">
    <w:abstractNumId w:val="18"/>
  </w:num>
  <w:num w:numId="3" w16cid:durableId="1650942815">
    <w:abstractNumId w:val="9"/>
  </w:num>
  <w:num w:numId="4" w16cid:durableId="1504852668">
    <w:abstractNumId w:val="6"/>
  </w:num>
  <w:num w:numId="5" w16cid:durableId="958223044">
    <w:abstractNumId w:val="0"/>
  </w:num>
  <w:num w:numId="6" w16cid:durableId="183323168">
    <w:abstractNumId w:val="14"/>
  </w:num>
  <w:num w:numId="7" w16cid:durableId="1646273064">
    <w:abstractNumId w:val="2"/>
  </w:num>
  <w:num w:numId="8" w16cid:durableId="827671463">
    <w:abstractNumId w:val="5"/>
  </w:num>
  <w:num w:numId="9" w16cid:durableId="1014457620">
    <w:abstractNumId w:val="13"/>
  </w:num>
  <w:num w:numId="10" w16cid:durableId="1028684123">
    <w:abstractNumId w:val="15"/>
  </w:num>
  <w:num w:numId="11" w16cid:durableId="1234240192">
    <w:abstractNumId w:val="7"/>
  </w:num>
  <w:num w:numId="12" w16cid:durableId="1000616246">
    <w:abstractNumId w:val="12"/>
  </w:num>
  <w:num w:numId="13" w16cid:durableId="160780226">
    <w:abstractNumId w:val="16"/>
  </w:num>
  <w:num w:numId="14" w16cid:durableId="1169521538">
    <w:abstractNumId w:val="17"/>
  </w:num>
  <w:num w:numId="15" w16cid:durableId="1316641721">
    <w:abstractNumId w:val="4"/>
  </w:num>
  <w:num w:numId="16" w16cid:durableId="959847361">
    <w:abstractNumId w:val="11"/>
  </w:num>
  <w:num w:numId="17" w16cid:durableId="941837909">
    <w:abstractNumId w:val="10"/>
  </w:num>
  <w:num w:numId="18" w16cid:durableId="205878953">
    <w:abstractNumId w:val="3"/>
  </w:num>
  <w:num w:numId="19" w16cid:durableId="18431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28B"/>
    <w:rsid w:val="00040E53"/>
    <w:rsid w:val="0005079F"/>
    <w:rsid w:val="000714E5"/>
    <w:rsid w:val="000A46BA"/>
    <w:rsid w:val="000B2505"/>
    <w:rsid w:val="000C5E92"/>
    <w:rsid w:val="00146304"/>
    <w:rsid w:val="00147B7C"/>
    <w:rsid w:val="00150AC2"/>
    <w:rsid w:val="001654D5"/>
    <w:rsid w:val="00190278"/>
    <w:rsid w:val="001A00CD"/>
    <w:rsid w:val="001D182B"/>
    <w:rsid w:val="001E5331"/>
    <w:rsid w:val="001F7A6E"/>
    <w:rsid w:val="00225117"/>
    <w:rsid w:val="00294CD6"/>
    <w:rsid w:val="002B5C7B"/>
    <w:rsid w:val="002C5397"/>
    <w:rsid w:val="002D2A16"/>
    <w:rsid w:val="0031068E"/>
    <w:rsid w:val="003373E4"/>
    <w:rsid w:val="00344633"/>
    <w:rsid w:val="00390119"/>
    <w:rsid w:val="003C7ED0"/>
    <w:rsid w:val="0049727D"/>
    <w:rsid w:val="005672B0"/>
    <w:rsid w:val="00573DBB"/>
    <w:rsid w:val="005A17E1"/>
    <w:rsid w:val="005B1AE6"/>
    <w:rsid w:val="005E7DC8"/>
    <w:rsid w:val="00616D5E"/>
    <w:rsid w:val="00632574"/>
    <w:rsid w:val="00635BA9"/>
    <w:rsid w:val="006410DD"/>
    <w:rsid w:val="00663F27"/>
    <w:rsid w:val="006820C9"/>
    <w:rsid w:val="006820F9"/>
    <w:rsid w:val="006A76FD"/>
    <w:rsid w:val="006D398F"/>
    <w:rsid w:val="006E68CF"/>
    <w:rsid w:val="0084439E"/>
    <w:rsid w:val="0089728D"/>
    <w:rsid w:val="008E602D"/>
    <w:rsid w:val="0092028B"/>
    <w:rsid w:val="00950565"/>
    <w:rsid w:val="00953B63"/>
    <w:rsid w:val="00A02AC5"/>
    <w:rsid w:val="00A20A65"/>
    <w:rsid w:val="00A57EE7"/>
    <w:rsid w:val="00A9386E"/>
    <w:rsid w:val="00AC619C"/>
    <w:rsid w:val="00AD1C96"/>
    <w:rsid w:val="00AE7FDF"/>
    <w:rsid w:val="00B176C9"/>
    <w:rsid w:val="00B81077"/>
    <w:rsid w:val="00BA4222"/>
    <w:rsid w:val="00BC3D62"/>
    <w:rsid w:val="00BD5728"/>
    <w:rsid w:val="00C80E44"/>
    <w:rsid w:val="00CA4729"/>
    <w:rsid w:val="00CE70B2"/>
    <w:rsid w:val="00CF69AD"/>
    <w:rsid w:val="00D029A6"/>
    <w:rsid w:val="00D06B96"/>
    <w:rsid w:val="00D23899"/>
    <w:rsid w:val="00D538A7"/>
    <w:rsid w:val="00D652AD"/>
    <w:rsid w:val="00DA06C1"/>
    <w:rsid w:val="00DF0054"/>
    <w:rsid w:val="00E90C7C"/>
    <w:rsid w:val="00E92A9D"/>
    <w:rsid w:val="00EA339E"/>
    <w:rsid w:val="00EA3A17"/>
    <w:rsid w:val="00F12BD3"/>
    <w:rsid w:val="00F339BA"/>
    <w:rsid w:val="00F350AD"/>
    <w:rsid w:val="00F56EF3"/>
    <w:rsid w:val="00F94C77"/>
    <w:rsid w:val="00FA508C"/>
    <w:rsid w:val="00FB73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FC5C3FE6-150D-4791-8445-4AAC300AA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1A13B-BA49-4B7A-9A91-F4BF2AE81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2</Pages>
  <Words>452</Words>
  <Characters>2488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comunicación social</cp:lastModifiedBy>
  <cp:revision>51</cp:revision>
  <dcterms:created xsi:type="dcterms:W3CDTF">2024-01-15T21:55:00Z</dcterms:created>
  <dcterms:modified xsi:type="dcterms:W3CDTF">2024-02-02T00:35:00Z</dcterms:modified>
</cp:coreProperties>
</file>